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86" w:rsidRDefault="001B3BFB">
      <w:r w:rsidRPr="001B3BFB">
        <w:rPr>
          <w:noProof/>
        </w:rPr>
        <w:drawing>
          <wp:inline distT="0" distB="0" distL="0" distR="0">
            <wp:extent cx="1181100" cy="712221"/>
            <wp:effectExtent l="0" t="0" r="0" b="0"/>
            <wp:docPr id="2" name="Picture 2" descr="New England Employee Benefits Council ">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ngland Employee Benefits Council ">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12221"/>
                    </a:xfrm>
                    <a:prstGeom prst="rect">
                      <a:avLst/>
                    </a:prstGeom>
                    <a:noFill/>
                    <a:ln>
                      <a:noFill/>
                    </a:ln>
                  </pic:spPr>
                </pic:pic>
              </a:graphicData>
            </a:graphic>
          </wp:inline>
        </w:drawing>
      </w:r>
      <w:r w:rsidR="00DC6DAB">
        <w:tab/>
      </w:r>
      <w:r w:rsidR="00DC6DAB">
        <w:tab/>
      </w:r>
      <w:r w:rsidR="000B14AC">
        <w:tab/>
      </w:r>
      <w:r w:rsidR="000B14AC">
        <w:tab/>
      </w:r>
      <w:r w:rsidR="000B14AC">
        <w:tab/>
      </w:r>
      <w:r w:rsidR="000B14AC">
        <w:tab/>
      </w:r>
      <w:r w:rsidR="00DC6DAB">
        <w:tab/>
      </w:r>
      <w:r w:rsidR="00DC6DAB">
        <w:tab/>
      </w:r>
      <w:r w:rsidR="00DC6DAB">
        <w:tab/>
      </w:r>
      <w:r w:rsidR="00DC6DAB">
        <w:tab/>
      </w:r>
      <w:r w:rsidR="00DC6DAB">
        <w:tab/>
      </w:r>
      <w:r w:rsidR="00DC6DAB">
        <w:tab/>
      </w:r>
    </w:p>
    <w:p w:rsidR="00493BFE" w:rsidRPr="00A22F8D" w:rsidRDefault="00DC6DAB" w:rsidP="00493BFE">
      <w:pPr>
        <w:spacing w:after="0" w:line="240" w:lineRule="auto"/>
        <w:rPr>
          <w:rFonts w:cs="Times New Roman"/>
          <w:sz w:val="24"/>
          <w:szCs w:val="24"/>
        </w:rPr>
      </w:pPr>
      <w:r w:rsidRPr="00A22F8D">
        <w:rPr>
          <w:rFonts w:cs="Times New Roman"/>
          <w:b/>
          <w:sz w:val="24"/>
          <w:szCs w:val="24"/>
        </w:rPr>
        <w:t>FOR IMMEDIATE RELEASE</w:t>
      </w:r>
      <w:r w:rsidRPr="00A22F8D">
        <w:rPr>
          <w:rFonts w:cs="Times New Roman"/>
          <w:sz w:val="24"/>
          <w:szCs w:val="24"/>
        </w:rPr>
        <w:tab/>
      </w:r>
      <w:r w:rsidR="00493BFE" w:rsidRPr="00A22F8D">
        <w:rPr>
          <w:rFonts w:cs="Times New Roman"/>
          <w:sz w:val="24"/>
          <w:szCs w:val="24"/>
        </w:rPr>
        <w:tab/>
      </w:r>
      <w:r w:rsidR="00493BFE" w:rsidRPr="00A22F8D">
        <w:rPr>
          <w:rFonts w:cs="Times New Roman"/>
          <w:sz w:val="24"/>
          <w:szCs w:val="24"/>
        </w:rPr>
        <w:tab/>
      </w:r>
      <w:r w:rsidR="00A22F8D" w:rsidRPr="00A22F8D">
        <w:rPr>
          <w:rFonts w:cs="Times New Roman"/>
          <w:sz w:val="24"/>
          <w:szCs w:val="24"/>
        </w:rPr>
        <w:tab/>
      </w:r>
      <w:r w:rsidR="00A22F8D" w:rsidRPr="00A22F8D">
        <w:rPr>
          <w:rFonts w:cs="Times New Roman"/>
          <w:sz w:val="24"/>
          <w:szCs w:val="24"/>
        </w:rPr>
        <w:tab/>
      </w:r>
      <w:r w:rsidRPr="00A22F8D">
        <w:rPr>
          <w:rFonts w:cs="Times New Roman"/>
          <w:sz w:val="24"/>
          <w:szCs w:val="24"/>
        </w:rPr>
        <w:t>Contact: Melissa Maichle</w:t>
      </w:r>
    </w:p>
    <w:p w:rsidR="003157FE" w:rsidRPr="00A22F8D" w:rsidRDefault="00DC6DAB" w:rsidP="00A22F8D">
      <w:pPr>
        <w:spacing w:after="0" w:line="240" w:lineRule="auto"/>
        <w:ind w:left="5040" w:firstLine="720"/>
        <w:rPr>
          <w:rFonts w:cs="Times New Roman"/>
          <w:sz w:val="24"/>
          <w:szCs w:val="24"/>
        </w:rPr>
      </w:pPr>
      <w:proofErr w:type="spellStart"/>
      <w:proofErr w:type="gramStart"/>
      <w:r w:rsidRPr="00A22F8D">
        <w:rPr>
          <w:rFonts w:cs="Times New Roman"/>
          <w:sz w:val="24"/>
          <w:szCs w:val="24"/>
        </w:rPr>
        <w:t>essentia</w:t>
      </w:r>
      <w:proofErr w:type="spellEnd"/>
      <w:proofErr w:type="gramEnd"/>
      <w:r w:rsidRPr="00A22F8D">
        <w:rPr>
          <w:rFonts w:cs="Times New Roman"/>
          <w:sz w:val="24"/>
          <w:szCs w:val="24"/>
        </w:rPr>
        <w:t xml:space="preserve"> Marketing &amp; PR</w:t>
      </w:r>
    </w:p>
    <w:p w:rsidR="003157FE" w:rsidRPr="00A22F8D" w:rsidRDefault="00493BFE" w:rsidP="003157FE">
      <w:pPr>
        <w:spacing w:after="0" w:line="240" w:lineRule="auto"/>
        <w:rPr>
          <w:rFonts w:cs="Times New Roman"/>
          <w:sz w:val="24"/>
          <w:szCs w:val="24"/>
        </w:rPr>
      </w:pP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00A22F8D" w:rsidRPr="00A22F8D">
        <w:rPr>
          <w:rFonts w:cs="Times New Roman"/>
          <w:sz w:val="24"/>
          <w:szCs w:val="24"/>
        </w:rPr>
        <w:tab/>
      </w:r>
      <w:r w:rsidR="00DC6DAB" w:rsidRPr="00A22F8D">
        <w:rPr>
          <w:rFonts w:cs="Times New Roman"/>
          <w:sz w:val="24"/>
          <w:szCs w:val="24"/>
        </w:rPr>
        <w:t>781.534.8620</w:t>
      </w:r>
    </w:p>
    <w:p w:rsidR="003157FE" w:rsidRPr="00A22F8D" w:rsidRDefault="00DC6DAB" w:rsidP="003157FE">
      <w:pPr>
        <w:spacing w:after="0" w:line="240" w:lineRule="auto"/>
        <w:rPr>
          <w:rFonts w:cs="Times New Roman"/>
          <w:sz w:val="24"/>
          <w:szCs w:val="24"/>
        </w:rPr>
      </w:pP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00A22F8D" w:rsidRPr="00A22F8D">
        <w:rPr>
          <w:rFonts w:cs="Times New Roman"/>
          <w:sz w:val="24"/>
          <w:szCs w:val="24"/>
        </w:rPr>
        <w:tab/>
      </w:r>
      <w:hyperlink r:id="rId9" w:history="1">
        <w:r w:rsidRPr="00A22F8D">
          <w:rPr>
            <w:rStyle w:val="Hyperlink"/>
            <w:rFonts w:cs="Times New Roman"/>
            <w:sz w:val="24"/>
            <w:szCs w:val="24"/>
          </w:rPr>
          <w:t>Melissa@essentiamarketingandpr.com</w:t>
        </w:r>
      </w:hyperlink>
    </w:p>
    <w:p w:rsidR="00D770A0" w:rsidRPr="00A22F8D" w:rsidRDefault="00DC6DAB" w:rsidP="00D770A0">
      <w:pPr>
        <w:spacing w:after="0" w:line="240" w:lineRule="auto"/>
        <w:rPr>
          <w:sz w:val="24"/>
          <w:szCs w:val="24"/>
        </w:rPr>
      </w:pPr>
      <w:r w:rsidRPr="00A22F8D">
        <w:rPr>
          <w:sz w:val="24"/>
          <w:szCs w:val="24"/>
        </w:rPr>
        <w:t xml:space="preserve"> </w:t>
      </w:r>
    </w:p>
    <w:p w:rsidR="00D770A0" w:rsidRPr="00711E3F" w:rsidRDefault="00711E3F" w:rsidP="00D770A0">
      <w:pPr>
        <w:spacing w:after="0" w:line="240" w:lineRule="auto"/>
        <w:rPr>
          <w:sz w:val="28"/>
          <w:szCs w:val="28"/>
        </w:rPr>
      </w:pPr>
      <w:r>
        <w:rPr>
          <w:rFonts w:cs="Times New Roman"/>
          <w:b/>
          <w:sz w:val="28"/>
          <w:szCs w:val="28"/>
        </w:rPr>
        <w:t>New England Employee Benefits Council</w:t>
      </w:r>
      <w:r w:rsidR="00334788" w:rsidRPr="00711E3F">
        <w:rPr>
          <w:rFonts w:cs="Times New Roman"/>
          <w:b/>
          <w:sz w:val="28"/>
          <w:szCs w:val="28"/>
        </w:rPr>
        <w:t xml:space="preserve"> </w:t>
      </w:r>
      <w:r>
        <w:rPr>
          <w:rFonts w:cs="Times New Roman"/>
          <w:b/>
          <w:sz w:val="28"/>
          <w:szCs w:val="28"/>
        </w:rPr>
        <w:t xml:space="preserve">Presents 2014 Massachusetts Insurance Market Outlook </w:t>
      </w:r>
    </w:p>
    <w:p w:rsidR="00334788" w:rsidRPr="00A22F8D" w:rsidRDefault="00334788" w:rsidP="00D770A0">
      <w:pPr>
        <w:spacing w:after="0"/>
        <w:rPr>
          <w:rFonts w:cs="Times New Roman"/>
          <w:b/>
          <w:sz w:val="24"/>
          <w:szCs w:val="24"/>
        </w:rPr>
      </w:pPr>
    </w:p>
    <w:p w:rsidR="00102FCD" w:rsidRPr="00222A10" w:rsidRDefault="00334788" w:rsidP="009F0155">
      <w:pPr>
        <w:spacing w:after="0" w:line="360" w:lineRule="auto"/>
        <w:rPr>
          <w:rFonts w:cs="Arial"/>
          <w:sz w:val="24"/>
          <w:szCs w:val="24"/>
        </w:rPr>
      </w:pPr>
      <w:r w:rsidRPr="009F0155">
        <w:rPr>
          <w:rFonts w:cs="Times New Roman"/>
          <w:b/>
          <w:sz w:val="24"/>
          <w:szCs w:val="24"/>
        </w:rPr>
        <w:t>WALTHAM</w:t>
      </w:r>
      <w:r w:rsidR="00300274" w:rsidRPr="009F0155">
        <w:rPr>
          <w:rFonts w:cs="Times New Roman"/>
          <w:b/>
          <w:sz w:val="24"/>
          <w:szCs w:val="24"/>
        </w:rPr>
        <w:t>, MA –</w:t>
      </w:r>
      <w:r w:rsidR="000A0C35" w:rsidRPr="009F0155">
        <w:rPr>
          <w:rFonts w:cs="Times New Roman"/>
          <w:b/>
          <w:sz w:val="24"/>
          <w:szCs w:val="24"/>
        </w:rPr>
        <w:t xml:space="preserve"> </w:t>
      </w:r>
      <w:r w:rsidR="00B578B7">
        <w:rPr>
          <w:rFonts w:cs="Times New Roman"/>
          <w:b/>
          <w:sz w:val="24"/>
          <w:szCs w:val="24"/>
        </w:rPr>
        <w:t>Wedne</w:t>
      </w:r>
      <w:r w:rsidR="00AD35BE">
        <w:rPr>
          <w:rFonts w:cs="Times New Roman"/>
          <w:b/>
          <w:sz w:val="24"/>
          <w:szCs w:val="24"/>
        </w:rPr>
        <w:t>sday</w:t>
      </w:r>
      <w:r w:rsidR="0073004A">
        <w:rPr>
          <w:rFonts w:cs="Times New Roman"/>
          <w:b/>
          <w:sz w:val="24"/>
          <w:szCs w:val="24"/>
        </w:rPr>
        <w:t>,</w:t>
      </w:r>
      <w:r w:rsidR="00B578B7">
        <w:rPr>
          <w:rFonts w:cs="Times New Roman"/>
          <w:b/>
          <w:sz w:val="24"/>
          <w:szCs w:val="24"/>
        </w:rPr>
        <w:t xml:space="preserve"> January 15</w:t>
      </w:r>
      <w:r w:rsidR="004F1B3C" w:rsidRPr="009F0155">
        <w:rPr>
          <w:rFonts w:cs="Times New Roman"/>
          <w:b/>
          <w:sz w:val="24"/>
          <w:szCs w:val="24"/>
        </w:rPr>
        <w:t>,</w:t>
      </w:r>
      <w:r w:rsidR="00711E3F" w:rsidRPr="009F0155">
        <w:rPr>
          <w:rFonts w:cs="Times New Roman"/>
          <w:b/>
          <w:sz w:val="24"/>
          <w:szCs w:val="24"/>
        </w:rPr>
        <w:t xml:space="preserve"> 2014</w:t>
      </w:r>
      <w:r w:rsidR="00DC6DAB" w:rsidRPr="009F0155">
        <w:rPr>
          <w:rFonts w:cs="Times New Roman"/>
          <w:b/>
          <w:sz w:val="24"/>
          <w:szCs w:val="24"/>
        </w:rPr>
        <w:t>—</w:t>
      </w:r>
      <w:r w:rsidR="00863B4B" w:rsidRPr="009F0155">
        <w:rPr>
          <w:rFonts w:cs="Times New Roman"/>
          <w:sz w:val="24"/>
          <w:szCs w:val="24"/>
        </w:rPr>
        <w:t>T</w:t>
      </w:r>
      <w:r w:rsidR="00863B4B" w:rsidRPr="00222A10">
        <w:rPr>
          <w:rFonts w:cs="Times New Roman"/>
          <w:sz w:val="24"/>
          <w:szCs w:val="24"/>
        </w:rPr>
        <w:t>he New England Employee Benefit</w:t>
      </w:r>
      <w:r w:rsidR="00493BFE" w:rsidRPr="00222A10">
        <w:rPr>
          <w:rFonts w:cs="Times New Roman"/>
          <w:sz w:val="24"/>
          <w:szCs w:val="24"/>
        </w:rPr>
        <w:t>s</w:t>
      </w:r>
      <w:r w:rsidR="00863B4B" w:rsidRPr="00222A10">
        <w:rPr>
          <w:rFonts w:cs="Times New Roman"/>
          <w:sz w:val="24"/>
          <w:szCs w:val="24"/>
        </w:rPr>
        <w:t xml:space="preserve"> Council </w:t>
      </w:r>
      <w:r w:rsidR="00F479BD" w:rsidRPr="00222A10">
        <w:rPr>
          <w:rFonts w:cs="Times New Roman"/>
          <w:sz w:val="24"/>
          <w:szCs w:val="24"/>
        </w:rPr>
        <w:t xml:space="preserve">(NEEBC) </w:t>
      </w:r>
      <w:r w:rsidR="00B03735" w:rsidRPr="00222A10">
        <w:rPr>
          <w:rFonts w:cs="Times New Roman"/>
          <w:sz w:val="24"/>
          <w:szCs w:val="24"/>
        </w:rPr>
        <w:t xml:space="preserve">will hold </w:t>
      </w:r>
      <w:r w:rsidR="00115667" w:rsidRPr="00222A10">
        <w:rPr>
          <w:rFonts w:cs="Times New Roman"/>
          <w:sz w:val="24"/>
          <w:szCs w:val="24"/>
        </w:rPr>
        <w:t xml:space="preserve">a program on the outlook for the </w:t>
      </w:r>
      <w:r w:rsidR="00102FCD" w:rsidRPr="00222A10">
        <w:rPr>
          <w:rFonts w:cs="Arial"/>
          <w:sz w:val="24"/>
          <w:szCs w:val="24"/>
        </w:rPr>
        <w:t xml:space="preserve">Massachusetts health insurance marketplace </w:t>
      </w:r>
      <w:r w:rsidR="00115667" w:rsidRPr="00222A10">
        <w:rPr>
          <w:rFonts w:cs="Arial"/>
          <w:sz w:val="24"/>
          <w:szCs w:val="24"/>
        </w:rPr>
        <w:t xml:space="preserve">on February 6 in Waltham, Massachusetts. </w:t>
      </w:r>
      <w:r w:rsidR="00102FCD" w:rsidRPr="00222A10">
        <w:rPr>
          <w:rFonts w:cs="Arial"/>
          <w:sz w:val="24"/>
          <w:szCs w:val="24"/>
        </w:rPr>
        <w:t xml:space="preserve">Major carriers invited to speak include Aetna, Blue Cross and Blue Shield of Massachusetts, CIGNA, Fallon Community Health Plan, Harvard Pilgrim Health Care, </w:t>
      </w:r>
      <w:r w:rsidR="00762231">
        <w:rPr>
          <w:rFonts w:cs="Arial"/>
          <w:sz w:val="24"/>
          <w:szCs w:val="24"/>
        </w:rPr>
        <w:t xml:space="preserve">Minuteman Health, Neighborhood Health Plan, </w:t>
      </w:r>
      <w:r w:rsidR="00102FCD" w:rsidRPr="00222A10">
        <w:rPr>
          <w:rFonts w:cs="Arial"/>
          <w:sz w:val="24"/>
          <w:szCs w:val="24"/>
        </w:rPr>
        <w:t>Tufts Health P</w:t>
      </w:r>
      <w:r w:rsidR="009F0155" w:rsidRPr="00222A10">
        <w:rPr>
          <w:rFonts w:cs="Arial"/>
          <w:sz w:val="24"/>
          <w:szCs w:val="24"/>
        </w:rPr>
        <w:t xml:space="preserve">lan and </w:t>
      </w:r>
      <w:proofErr w:type="spellStart"/>
      <w:r w:rsidR="009F0155" w:rsidRPr="00222A10">
        <w:rPr>
          <w:rFonts w:cs="Arial"/>
          <w:sz w:val="24"/>
          <w:szCs w:val="24"/>
        </w:rPr>
        <w:t>UnitedHealthcare</w:t>
      </w:r>
      <w:proofErr w:type="spellEnd"/>
      <w:r w:rsidR="009F0155" w:rsidRPr="00222A10">
        <w:rPr>
          <w:rFonts w:cs="Arial"/>
          <w:sz w:val="24"/>
          <w:szCs w:val="24"/>
        </w:rPr>
        <w:t xml:space="preserve">. The unique, </w:t>
      </w:r>
      <w:r w:rsidR="00102FCD" w:rsidRPr="00222A10">
        <w:rPr>
          <w:rFonts w:cs="Arial"/>
          <w:sz w:val="24"/>
          <w:szCs w:val="24"/>
        </w:rPr>
        <w:t xml:space="preserve">annual event </w:t>
      </w:r>
      <w:r w:rsidR="009F0155" w:rsidRPr="00222A10">
        <w:rPr>
          <w:rFonts w:cs="Arial"/>
          <w:sz w:val="24"/>
          <w:szCs w:val="24"/>
        </w:rPr>
        <w:t xml:space="preserve">is presented in a lively “meet the press” format </w:t>
      </w:r>
      <w:r w:rsidR="00102FCD" w:rsidRPr="00222A10">
        <w:rPr>
          <w:rFonts w:cs="Arial"/>
          <w:sz w:val="24"/>
          <w:szCs w:val="24"/>
        </w:rPr>
        <w:t>where health-care competitors speak candidly, and attendees can directly ask senior company officials pointed questions.</w:t>
      </w:r>
    </w:p>
    <w:p w:rsidR="004C6140" w:rsidRPr="00222A10" w:rsidRDefault="004C6140" w:rsidP="0068514E">
      <w:pPr>
        <w:pStyle w:val="Heading3"/>
        <w:shd w:val="clear" w:color="auto" w:fill="FFFFFF"/>
        <w:spacing w:line="360" w:lineRule="auto"/>
        <w:rPr>
          <w:rFonts w:asciiTheme="minorHAnsi" w:hAnsiTheme="minorHAnsi"/>
          <w:b w:val="0"/>
          <w:sz w:val="24"/>
          <w:szCs w:val="24"/>
        </w:rPr>
      </w:pPr>
    </w:p>
    <w:p w:rsidR="0068514E" w:rsidRPr="00222A10" w:rsidRDefault="0068514E" w:rsidP="0068514E">
      <w:pPr>
        <w:pStyle w:val="Heading3"/>
        <w:shd w:val="clear" w:color="auto" w:fill="FFFFFF"/>
        <w:spacing w:line="360" w:lineRule="auto"/>
        <w:rPr>
          <w:rFonts w:asciiTheme="minorHAnsi" w:hAnsiTheme="minorHAnsi"/>
          <w:b w:val="0"/>
          <w:sz w:val="24"/>
          <w:szCs w:val="24"/>
        </w:rPr>
      </w:pPr>
      <w:r w:rsidRPr="00222A10">
        <w:rPr>
          <w:rFonts w:asciiTheme="minorHAnsi" w:hAnsiTheme="minorHAnsi"/>
          <w:b w:val="0"/>
          <w:sz w:val="24"/>
          <w:szCs w:val="24"/>
        </w:rPr>
        <w:t xml:space="preserve">Join inside experts from the state’s </w:t>
      </w:r>
      <w:r w:rsidR="007E20B1">
        <w:rPr>
          <w:rFonts w:asciiTheme="minorHAnsi" w:hAnsiTheme="minorHAnsi"/>
          <w:b w:val="0"/>
          <w:sz w:val="24"/>
          <w:szCs w:val="24"/>
        </w:rPr>
        <w:t xml:space="preserve">major carriers as they </w:t>
      </w:r>
      <w:r w:rsidR="00CF3A6A">
        <w:rPr>
          <w:rStyle w:val="Emphasis"/>
          <w:rFonts w:asciiTheme="minorHAnsi" w:hAnsiTheme="minorHAnsi"/>
          <w:b w:val="0"/>
          <w:i w:val="0"/>
          <w:sz w:val="24"/>
          <w:szCs w:val="24"/>
        </w:rPr>
        <w:t xml:space="preserve">address medical rate trends </w:t>
      </w:r>
      <w:r w:rsidR="004C6140" w:rsidRPr="00222A10">
        <w:rPr>
          <w:rStyle w:val="Emphasis"/>
          <w:rFonts w:asciiTheme="minorHAnsi" w:hAnsiTheme="minorHAnsi"/>
          <w:b w:val="0"/>
          <w:i w:val="0"/>
          <w:sz w:val="24"/>
          <w:szCs w:val="24"/>
        </w:rPr>
        <w:t xml:space="preserve">for 2014 and </w:t>
      </w:r>
      <w:r w:rsidR="007E20B1">
        <w:rPr>
          <w:rStyle w:val="Emphasis"/>
          <w:rFonts w:asciiTheme="minorHAnsi" w:hAnsiTheme="minorHAnsi"/>
          <w:b w:val="0"/>
          <w:i w:val="0"/>
          <w:sz w:val="24"/>
          <w:szCs w:val="24"/>
        </w:rPr>
        <w:t xml:space="preserve">2015. Speakers </w:t>
      </w:r>
      <w:r w:rsidR="004C6140" w:rsidRPr="00222A10">
        <w:rPr>
          <w:rStyle w:val="Emphasis"/>
          <w:rFonts w:asciiTheme="minorHAnsi" w:hAnsiTheme="minorHAnsi"/>
          <w:b w:val="0"/>
          <w:i w:val="0"/>
          <w:sz w:val="24"/>
          <w:szCs w:val="24"/>
        </w:rPr>
        <w:t xml:space="preserve">have </w:t>
      </w:r>
      <w:r w:rsidR="007E20B1">
        <w:rPr>
          <w:rStyle w:val="Emphasis"/>
          <w:rFonts w:asciiTheme="minorHAnsi" w:hAnsiTheme="minorHAnsi"/>
          <w:b w:val="0"/>
          <w:i w:val="0"/>
          <w:sz w:val="24"/>
          <w:szCs w:val="24"/>
        </w:rPr>
        <w:t xml:space="preserve">also </w:t>
      </w:r>
      <w:r w:rsidR="004C6140" w:rsidRPr="00222A10">
        <w:rPr>
          <w:rStyle w:val="Emphasis"/>
          <w:rFonts w:asciiTheme="minorHAnsi" w:hAnsiTheme="minorHAnsi"/>
          <w:b w:val="0"/>
          <w:i w:val="0"/>
          <w:sz w:val="24"/>
          <w:szCs w:val="24"/>
        </w:rPr>
        <w:t>been asked to</w:t>
      </w:r>
      <w:r w:rsidR="00CF3A6A">
        <w:rPr>
          <w:rStyle w:val="Emphasis"/>
          <w:rFonts w:asciiTheme="minorHAnsi" w:hAnsiTheme="minorHAnsi"/>
          <w:b w:val="0"/>
          <w:i w:val="0"/>
          <w:sz w:val="24"/>
          <w:szCs w:val="24"/>
        </w:rPr>
        <w:t xml:space="preserve"> discuss </w:t>
      </w:r>
      <w:r w:rsidRPr="00222A10">
        <w:rPr>
          <w:rFonts w:asciiTheme="minorHAnsi" w:hAnsiTheme="minorHAnsi"/>
          <w:b w:val="0"/>
          <w:sz w:val="24"/>
          <w:szCs w:val="24"/>
        </w:rPr>
        <w:t>provider reimburseme</w:t>
      </w:r>
      <w:r w:rsidR="00106BBD" w:rsidRPr="00222A10">
        <w:rPr>
          <w:rFonts w:asciiTheme="minorHAnsi" w:hAnsiTheme="minorHAnsi"/>
          <w:b w:val="0"/>
          <w:sz w:val="24"/>
          <w:szCs w:val="24"/>
        </w:rPr>
        <w:t>nt schema;</w:t>
      </w:r>
      <w:r w:rsidRPr="00222A10">
        <w:rPr>
          <w:rFonts w:asciiTheme="minorHAnsi" w:hAnsiTheme="minorHAnsi"/>
          <w:b w:val="0"/>
          <w:sz w:val="24"/>
          <w:szCs w:val="24"/>
        </w:rPr>
        <w:t xml:space="preserve"> evidence of redirection of care to more cost effective facilities/providers since the introduction of tiered products</w:t>
      </w:r>
      <w:r w:rsidR="00106BBD" w:rsidRPr="00222A10">
        <w:rPr>
          <w:rFonts w:asciiTheme="minorHAnsi" w:hAnsiTheme="minorHAnsi"/>
          <w:b w:val="0"/>
          <w:sz w:val="24"/>
          <w:szCs w:val="24"/>
        </w:rPr>
        <w:t>;</w:t>
      </w:r>
      <w:r w:rsidRPr="00222A10">
        <w:rPr>
          <w:rFonts w:asciiTheme="minorHAnsi" w:hAnsiTheme="minorHAnsi"/>
          <w:b w:val="0"/>
          <w:sz w:val="24"/>
          <w:szCs w:val="24"/>
        </w:rPr>
        <w:t xml:space="preserve"> new methodologies or concepts coming in 2014 and 2015</w:t>
      </w:r>
      <w:r w:rsidR="00106BBD" w:rsidRPr="00222A10">
        <w:rPr>
          <w:rFonts w:asciiTheme="minorHAnsi" w:hAnsiTheme="minorHAnsi"/>
          <w:b w:val="0"/>
          <w:sz w:val="24"/>
          <w:szCs w:val="24"/>
        </w:rPr>
        <w:t>;</w:t>
      </w:r>
      <w:r w:rsidRPr="00222A10">
        <w:rPr>
          <w:rFonts w:asciiTheme="minorHAnsi" w:hAnsiTheme="minorHAnsi"/>
          <w:b w:val="0"/>
          <w:sz w:val="24"/>
          <w:szCs w:val="24"/>
        </w:rPr>
        <w:t xml:space="preserve"> potential unintended consequences from global payment arrangements</w:t>
      </w:r>
      <w:r w:rsidR="00106BBD" w:rsidRPr="00222A10">
        <w:rPr>
          <w:rFonts w:asciiTheme="minorHAnsi" w:hAnsiTheme="minorHAnsi"/>
          <w:b w:val="0"/>
          <w:sz w:val="24"/>
          <w:szCs w:val="24"/>
        </w:rPr>
        <w:t>;</w:t>
      </w:r>
      <w:r w:rsidRPr="00222A10">
        <w:rPr>
          <w:rFonts w:asciiTheme="minorHAnsi" w:hAnsiTheme="minorHAnsi"/>
          <w:b w:val="0"/>
          <w:sz w:val="24"/>
          <w:szCs w:val="24"/>
        </w:rPr>
        <w:t xml:space="preserve"> top drivers of medical costs by type of service anticipated for 2014</w:t>
      </w:r>
      <w:r w:rsidR="00106BBD" w:rsidRPr="00222A10">
        <w:rPr>
          <w:rFonts w:asciiTheme="minorHAnsi" w:hAnsiTheme="minorHAnsi"/>
          <w:b w:val="0"/>
          <w:sz w:val="24"/>
          <w:szCs w:val="24"/>
        </w:rPr>
        <w:t>;</w:t>
      </w:r>
      <w:r w:rsidRPr="00222A10">
        <w:rPr>
          <w:rFonts w:asciiTheme="minorHAnsi" w:hAnsiTheme="minorHAnsi"/>
          <w:b w:val="0"/>
          <w:sz w:val="24"/>
          <w:szCs w:val="24"/>
        </w:rPr>
        <w:t xml:space="preserve"> and comments on the integration of PPACA required loss ratio by segment.</w:t>
      </w:r>
    </w:p>
    <w:p w:rsidR="00102FCD" w:rsidRPr="00222A10" w:rsidRDefault="00102FCD" w:rsidP="009F0155">
      <w:pPr>
        <w:pStyle w:val="NormalWeb"/>
        <w:spacing w:line="360" w:lineRule="auto"/>
        <w:rPr>
          <w:rFonts w:asciiTheme="minorHAnsi" w:hAnsiTheme="minorHAnsi" w:cs="Arial"/>
        </w:rPr>
      </w:pPr>
    </w:p>
    <w:p w:rsidR="006B0068" w:rsidRPr="00302054" w:rsidRDefault="007E20B1" w:rsidP="00302054">
      <w:pPr>
        <w:pStyle w:val="NormalWeb"/>
        <w:shd w:val="clear" w:color="auto" w:fill="FFFFFF"/>
        <w:spacing w:line="360" w:lineRule="auto"/>
        <w:rPr>
          <w:rFonts w:asciiTheme="minorHAnsi" w:hAnsiTheme="minorHAnsi"/>
          <w:bCs/>
        </w:rPr>
      </w:pPr>
      <w:r>
        <w:rPr>
          <w:rFonts w:asciiTheme="minorHAnsi" w:hAnsiTheme="minorHAnsi" w:cs="Arial"/>
        </w:rPr>
        <w:t xml:space="preserve">The </w:t>
      </w:r>
      <w:r w:rsidR="009F0155" w:rsidRPr="00222A10">
        <w:rPr>
          <w:rFonts w:asciiTheme="minorHAnsi" w:hAnsiTheme="minorHAnsi" w:cs="Arial"/>
        </w:rPr>
        <w:t>February 6</w:t>
      </w:r>
      <w:r w:rsidR="006B0068" w:rsidRPr="00222A10">
        <w:rPr>
          <w:rFonts w:asciiTheme="minorHAnsi" w:hAnsiTheme="minorHAnsi" w:cs="Arial"/>
        </w:rPr>
        <w:t xml:space="preserve"> </w:t>
      </w:r>
      <w:r>
        <w:rPr>
          <w:rFonts w:asciiTheme="minorHAnsi" w:hAnsiTheme="minorHAnsi" w:cs="Arial"/>
        </w:rPr>
        <w:t xml:space="preserve">program runs </w:t>
      </w:r>
      <w:r w:rsidR="006B0068" w:rsidRPr="00222A10">
        <w:rPr>
          <w:rFonts w:asciiTheme="minorHAnsi" w:hAnsiTheme="minorHAnsi" w:cs="Arial"/>
        </w:rPr>
        <w:t>from</w:t>
      </w:r>
      <w:r w:rsidR="00102FCD" w:rsidRPr="00222A10">
        <w:rPr>
          <w:rFonts w:asciiTheme="minorHAnsi" w:hAnsiTheme="minorHAnsi" w:cs="Arial"/>
        </w:rPr>
        <w:t xml:space="preserve"> 8:30 a.m. to noon at the Waltham Woods Conference Center, 860 Winter Street, </w:t>
      </w:r>
      <w:proofErr w:type="gramStart"/>
      <w:r w:rsidR="00102FCD" w:rsidRPr="00222A10">
        <w:rPr>
          <w:rFonts w:asciiTheme="minorHAnsi" w:hAnsiTheme="minorHAnsi" w:cs="Arial"/>
        </w:rPr>
        <w:t>Waltham</w:t>
      </w:r>
      <w:proofErr w:type="gramEnd"/>
      <w:r w:rsidR="00102FCD" w:rsidRPr="00222A10">
        <w:rPr>
          <w:rFonts w:asciiTheme="minorHAnsi" w:hAnsiTheme="minorHAnsi" w:cs="Arial"/>
        </w:rPr>
        <w:t>, M</w:t>
      </w:r>
      <w:r w:rsidR="006B0068" w:rsidRPr="00222A10">
        <w:rPr>
          <w:rFonts w:asciiTheme="minorHAnsi" w:hAnsiTheme="minorHAnsi" w:cs="Arial"/>
        </w:rPr>
        <w:t xml:space="preserve">assachusetts. </w:t>
      </w:r>
      <w:r w:rsidR="006B0068" w:rsidRPr="00222A10">
        <w:rPr>
          <w:rFonts w:asciiTheme="minorHAnsi" w:hAnsiTheme="minorHAnsi"/>
        </w:rPr>
        <w:t xml:space="preserve">More information about </w:t>
      </w:r>
      <w:r w:rsidR="00302054" w:rsidRPr="00222A10">
        <w:rPr>
          <w:rFonts w:asciiTheme="minorHAnsi" w:hAnsiTheme="minorHAnsi"/>
        </w:rPr>
        <w:t xml:space="preserve">the event, including </w:t>
      </w:r>
      <w:r w:rsidR="006B0068" w:rsidRPr="00222A10">
        <w:rPr>
          <w:rFonts w:asciiTheme="minorHAnsi" w:hAnsiTheme="minorHAnsi"/>
        </w:rPr>
        <w:t>registration and sponsorship is available a</w:t>
      </w:r>
      <w:r w:rsidR="006B0068" w:rsidRPr="009F0155">
        <w:rPr>
          <w:rFonts w:asciiTheme="minorHAnsi" w:hAnsiTheme="minorHAnsi"/>
          <w:color w:val="000000"/>
        </w:rPr>
        <w:t xml:space="preserve">t </w:t>
      </w:r>
      <w:hyperlink r:id="rId10" w:history="1">
        <w:r w:rsidR="006B0068" w:rsidRPr="009F0155">
          <w:rPr>
            <w:rStyle w:val="Hyperlink"/>
            <w:rFonts w:asciiTheme="minorHAnsi" w:hAnsiTheme="minorHAnsi"/>
            <w:sz w:val="24"/>
          </w:rPr>
          <w:t>http://www.neebc.org/</w:t>
        </w:r>
      </w:hyperlink>
      <w:r w:rsidR="006B0068" w:rsidRPr="009F0155">
        <w:rPr>
          <w:rFonts w:asciiTheme="minorHAnsi" w:hAnsiTheme="minorHAnsi"/>
          <w:color w:val="000000"/>
        </w:rPr>
        <w:t xml:space="preserve">, by calling 781-684-8700 or contacting </w:t>
      </w:r>
      <w:hyperlink r:id="rId11" w:history="1">
        <w:r w:rsidR="006B0068" w:rsidRPr="009F0155">
          <w:rPr>
            <w:rStyle w:val="Hyperlink"/>
            <w:rFonts w:asciiTheme="minorHAnsi" w:hAnsiTheme="minorHAnsi"/>
            <w:sz w:val="24"/>
          </w:rPr>
          <w:t>sue@neebc.org</w:t>
        </w:r>
      </w:hyperlink>
      <w:r w:rsidR="006B0068" w:rsidRPr="009F0155">
        <w:rPr>
          <w:rFonts w:asciiTheme="minorHAnsi" w:hAnsiTheme="minorHAnsi"/>
          <w:color w:val="000000"/>
        </w:rPr>
        <w:t xml:space="preserve">. </w:t>
      </w:r>
    </w:p>
    <w:p w:rsidR="00B35A2E" w:rsidRPr="00B35A2E" w:rsidRDefault="00B35A2E" w:rsidP="00B35A2E">
      <w:pPr>
        <w:pStyle w:val="NormalWeb"/>
        <w:spacing w:line="360" w:lineRule="auto"/>
        <w:rPr>
          <w:rFonts w:asciiTheme="minorHAnsi" w:hAnsiTheme="minorHAnsi" w:cs="Arial"/>
        </w:rPr>
      </w:pPr>
    </w:p>
    <w:p w:rsidR="00602CF1" w:rsidRDefault="00B35A2E" w:rsidP="00B35A2E">
      <w:pPr>
        <w:pStyle w:val="NormalWeb"/>
        <w:spacing w:line="360" w:lineRule="auto"/>
        <w:jc w:val="center"/>
        <w:rPr>
          <w:rFonts w:asciiTheme="minorHAnsi" w:hAnsiTheme="minorHAnsi" w:cs="Arial"/>
        </w:rPr>
      </w:pPr>
      <w:r w:rsidRPr="00B35A2E">
        <w:rPr>
          <w:rFonts w:asciiTheme="minorHAnsi" w:hAnsiTheme="minorHAnsi" w:cs="Arial"/>
        </w:rPr>
        <w:t>-</w:t>
      </w:r>
      <w:proofErr w:type="gramStart"/>
      <w:r w:rsidRPr="00B35A2E">
        <w:rPr>
          <w:rFonts w:asciiTheme="minorHAnsi" w:hAnsiTheme="minorHAnsi" w:cs="Arial"/>
        </w:rPr>
        <w:t>more</w:t>
      </w:r>
      <w:proofErr w:type="gramEnd"/>
      <w:r w:rsidRPr="00B35A2E">
        <w:rPr>
          <w:rFonts w:asciiTheme="minorHAnsi" w:hAnsiTheme="minorHAnsi" w:cs="Arial"/>
        </w:rPr>
        <w:t>-</w:t>
      </w:r>
    </w:p>
    <w:p w:rsidR="00A22F8D" w:rsidRPr="0068514E" w:rsidRDefault="00A22F8D" w:rsidP="0068514E">
      <w:pPr>
        <w:pStyle w:val="Heading3"/>
        <w:shd w:val="clear" w:color="auto" w:fill="FFFFFF"/>
        <w:spacing w:line="360" w:lineRule="auto"/>
        <w:rPr>
          <w:rFonts w:asciiTheme="minorHAnsi" w:hAnsiTheme="minorHAnsi"/>
          <w:b w:val="0"/>
          <w:sz w:val="24"/>
          <w:szCs w:val="24"/>
        </w:rPr>
      </w:pPr>
    </w:p>
    <w:p w:rsidR="009E546A" w:rsidRPr="009F0155" w:rsidRDefault="00410AB4" w:rsidP="00602CF1">
      <w:pPr>
        <w:spacing w:after="0" w:line="360" w:lineRule="auto"/>
        <w:rPr>
          <w:rFonts w:eastAsia="Times New Roman" w:cs="Times New Roman"/>
          <w:color w:val="000000"/>
          <w:sz w:val="24"/>
          <w:szCs w:val="24"/>
        </w:rPr>
      </w:pPr>
      <w:proofErr w:type="gramStart"/>
      <w:r w:rsidRPr="009F0155">
        <w:rPr>
          <w:rFonts w:eastAsia="Times New Roman" w:cs="Times New Roman"/>
          <w:color w:val="000000"/>
          <w:sz w:val="24"/>
          <w:szCs w:val="24"/>
        </w:rPr>
        <w:t>page</w:t>
      </w:r>
      <w:proofErr w:type="gramEnd"/>
      <w:r w:rsidRPr="009F0155">
        <w:rPr>
          <w:rFonts w:eastAsia="Times New Roman" w:cs="Times New Roman"/>
          <w:color w:val="000000"/>
          <w:sz w:val="24"/>
          <w:szCs w:val="24"/>
        </w:rPr>
        <w:t xml:space="preserve"> 2 </w:t>
      </w:r>
      <w:r>
        <w:rPr>
          <w:rFonts w:eastAsia="Times New Roman" w:cs="Times New Roman"/>
          <w:color w:val="000000"/>
          <w:sz w:val="24"/>
          <w:szCs w:val="24"/>
        </w:rPr>
        <w:t>Massachusetts Insurance Market Outlook</w:t>
      </w:r>
    </w:p>
    <w:p w:rsidR="00FD256B" w:rsidRPr="009F0155" w:rsidRDefault="004330EB" w:rsidP="009F0155">
      <w:pPr>
        <w:spacing w:after="0" w:line="360" w:lineRule="auto"/>
        <w:rPr>
          <w:rFonts w:cs="Times New Roman"/>
          <w:b/>
          <w:sz w:val="24"/>
          <w:szCs w:val="24"/>
        </w:rPr>
      </w:pPr>
    </w:p>
    <w:p w:rsidR="00BB7ACA" w:rsidRPr="009F0155" w:rsidRDefault="00DC6DAB" w:rsidP="001A6CD9">
      <w:pPr>
        <w:spacing w:after="0" w:line="240" w:lineRule="auto"/>
        <w:rPr>
          <w:rFonts w:cs="Times New Roman"/>
          <w:sz w:val="24"/>
          <w:szCs w:val="24"/>
          <w:u w:val="single"/>
        </w:rPr>
      </w:pPr>
      <w:r w:rsidRPr="009F0155">
        <w:rPr>
          <w:rFonts w:cs="Times New Roman"/>
          <w:sz w:val="24"/>
          <w:szCs w:val="24"/>
          <w:u w:val="single"/>
        </w:rPr>
        <w:t xml:space="preserve">About </w:t>
      </w:r>
      <w:r w:rsidR="00001009" w:rsidRPr="009F0155">
        <w:rPr>
          <w:rFonts w:cs="Times New Roman"/>
          <w:sz w:val="24"/>
          <w:szCs w:val="24"/>
          <w:u w:val="single"/>
        </w:rPr>
        <w:t>NEEBC</w:t>
      </w:r>
    </w:p>
    <w:p w:rsidR="00BB7ACA" w:rsidRPr="009F0155" w:rsidRDefault="001C147D" w:rsidP="001A6CD9">
      <w:pPr>
        <w:spacing w:after="0" w:line="240" w:lineRule="auto"/>
        <w:rPr>
          <w:rFonts w:cs="Times New Roman"/>
          <w:sz w:val="24"/>
          <w:szCs w:val="24"/>
        </w:rPr>
      </w:pPr>
      <w:r w:rsidRPr="009F0155">
        <w:rPr>
          <w:rFonts w:cs="Times New Roman"/>
          <w:sz w:val="24"/>
          <w:szCs w:val="24"/>
        </w:rPr>
        <w:t xml:space="preserve">NEEBC </w:t>
      </w:r>
      <w:r w:rsidR="00CB4AFB" w:rsidRPr="009F0155">
        <w:rPr>
          <w:rFonts w:cs="Times New Roman"/>
          <w:sz w:val="24"/>
          <w:szCs w:val="24"/>
        </w:rPr>
        <w:t>(</w:t>
      </w:r>
      <w:hyperlink r:id="rId12" w:history="1">
        <w:r w:rsidR="00CB4AFB" w:rsidRPr="009F0155">
          <w:rPr>
            <w:rStyle w:val="Hyperlink"/>
            <w:rFonts w:cs="Times New Roman"/>
            <w:sz w:val="24"/>
            <w:szCs w:val="24"/>
          </w:rPr>
          <w:t>www.neebc.org</w:t>
        </w:r>
      </w:hyperlink>
      <w:r w:rsidR="00CB4AFB" w:rsidRPr="009F0155">
        <w:rPr>
          <w:rFonts w:cs="Times New Roman"/>
          <w:sz w:val="24"/>
          <w:szCs w:val="24"/>
        </w:rPr>
        <w:t xml:space="preserve">) </w:t>
      </w:r>
      <w:r w:rsidRPr="009F0155">
        <w:rPr>
          <w:rFonts w:cs="Times New Roman"/>
          <w:sz w:val="24"/>
          <w:szCs w:val="24"/>
        </w:rPr>
        <w:t>is a Waltham, Massachusetts nonprofit that advances knowledge and education i</w:t>
      </w:r>
      <w:r w:rsidR="001828FC" w:rsidRPr="009F0155">
        <w:rPr>
          <w:rFonts w:cs="Times New Roman"/>
          <w:sz w:val="24"/>
          <w:szCs w:val="24"/>
        </w:rPr>
        <w:t>n employee benefits. NEEBC’s 1,2</w:t>
      </w:r>
      <w:r w:rsidRPr="009F0155">
        <w:rPr>
          <w:rFonts w:cs="Times New Roman"/>
          <w:sz w:val="24"/>
          <w:szCs w:val="24"/>
        </w:rPr>
        <w:t>50 members manage benefits for an estimated 2.5 million employees. Members include employers and providers of benefits consulting and services throughout New Eng</w:t>
      </w:r>
      <w:r w:rsidR="0073004A">
        <w:rPr>
          <w:rFonts w:cs="Times New Roman"/>
          <w:sz w:val="24"/>
          <w:szCs w:val="24"/>
        </w:rPr>
        <w:t xml:space="preserve">land. </w:t>
      </w:r>
      <w:r w:rsidRPr="009F0155">
        <w:rPr>
          <w:rFonts w:cs="Times New Roman"/>
          <w:sz w:val="24"/>
          <w:szCs w:val="24"/>
        </w:rPr>
        <w:t xml:space="preserve">NEEBC’s monthly educational programs feature presentations by guest speakers on topics of interest to the benefits community. Members have the opportunity to discuss ideas, become informed about new developments in the field and network with peers. Follow NEEBC on Facebook at </w:t>
      </w:r>
      <w:hyperlink r:id="rId13" w:history="1">
        <w:r w:rsidRPr="009F0155">
          <w:rPr>
            <w:rStyle w:val="Hyperlink"/>
            <w:rFonts w:cs="Times New Roman"/>
            <w:sz w:val="24"/>
            <w:szCs w:val="24"/>
          </w:rPr>
          <w:t>https://www.facebook.com/Neebc</w:t>
        </w:r>
      </w:hyperlink>
      <w:r w:rsidR="0073004A">
        <w:rPr>
          <w:rFonts w:cs="Times New Roman"/>
          <w:sz w:val="24"/>
          <w:szCs w:val="24"/>
        </w:rPr>
        <w:t xml:space="preserve">, </w:t>
      </w:r>
      <w:r w:rsidRPr="009F0155">
        <w:rPr>
          <w:rFonts w:cs="Times New Roman"/>
          <w:sz w:val="24"/>
          <w:szCs w:val="24"/>
        </w:rPr>
        <w:t>on LinkedIn at</w:t>
      </w:r>
      <w:hyperlink r:id="rId14" w:history="1">
        <w:r w:rsidRPr="009F0155">
          <w:rPr>
            <w:rStyle w:val="Hyperlink"/>
            <w:rFonts w:cs="Times New Roman"/>
            <w:sz w:val="24"/>
            <w:szCs w:val="24"/>
          </w:rPr>
          <w:t xml:space="preserve"> http://www.linkedin.com/groups/NEEBC-1605507/about</w:t>
        </w:r>
      </w:hyperlink>
      <w:r w:rsidRPr="009F0155">
        <w:rPr>
          <w:rFonts w:cs="Times New Roman"/>
          <w:sz w:val="24"/>
          <w:szCs w:val="24"/>
        </w:rPr>
        <w:t xml:space="preserve"> and on </w:t>
      </w:r>
      <w:hyperlink r:id="rId15" w:history="1">
        <w:r w:rsidRPr="009F0155">
          <w:rPr>
            <w:rStyle w:val="Hyperlink"/>
            <w:rFonts w:cs="Times New Roman"/>
            <w:sz w:val="24"/>
            <w:szCs w:val="24"/>
          </w:rPr>
          <w:t>Twitter</w:t>
        </w:r>
      </w:hyperlink>
      <w:r w:rsidRPr="009F0155">
        <w:rPr>
          <w:rFonts w:cs="Times New Roman"/>
          <w:sz w:val="24"/>
          <w:szCs w:val="24"/>
        </w:rPr>
        <w:t xml:space="preserve"> at @NEEBC.</w:t>
      </w:r>
      <w:r w:rsidR="00984D0D" w:rsidRPr="009F0155">
        <w:rPr>
          <w:rFonts w:cs="Times New Roman"/>
          <w:sz w:val="24"/>
          <w:szCs w:val="24"/>
        </w:rPr>
        <w:t xml:space="preserve"> Follow the conversation about the conference</w:t>
      </w:r>
      <w:r w:rsidR="00372A36">
        <w:rPr>
          <w:rFonts w:cs="Times New Roman"/>
          <w:sz w:val="24"/>
          <w:szCs w:val="24"/>
        </w:rPr>
        <w:t xml:space="preserve"> #NEEBC</w:t>
      </w:r>
      <w:r w:rsidR="00985BB5">
        <w:rPr>
          <w:rFonts w:cs="Times New Roman"/>
          <w:sz w:val="24"/>
          <w:szCs w:val="24"/>
        </w:rPr>
        <w:t>health14</w:t>
      </w:r>
      <w:r w:rsidR="001828FC" w:rsidRPr="009F0155">
        <w:rPr>
          <w:rFonts w:cs="Times New Roman"/>
          <w:sz w:val="24"/>
          <w:szCs w:val="24"/>
        </w:rPr>
        <w:t xml:space="preserve">. </w:t>
      </w:r>
    </w:p>
    <w:p w:rsidR="00F8444F" w:rsidRPr="009F0155" w:rsidRDefault="00F8444F" w:rsidP="009F0155">
      <w:pPr>
        <w:spacing w:after="0" w:line="360" w:lineRule="auto"/>
        <w:rPr>
          <w:rFonts w:cs="Times New Roman"/>
          <w:sz w:val="24"/>
          <w:szCs w:val="24"/>
        </w:rPr>
      </w:pPr>
    </w:p>
    <w:sectPr w:rsidR="00F8444F" w:rsidRPr="009F0155" w:rsidSect="000D61A6">
      <w:pgSz w:w="12240" w:h="15840"/>
      <w:pgMar w:top="1008" w:right="1152"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45F42"/>
    <w:multiLevelType w:val="hybridMultilevel"/>
    <w:tmpl w:val="FFEE0B9E"/>
    <w:lvl w:ilvl="0" w:tplc="97B0B6B6">
      <w:numFmt w:val="bullet"/>
      <w:lvlText w:val="-"/>
      <w:lvlJc w:val="left"/>
      <w:pPr>
        <w:ind w:left="420" w:hanging="360"/>
      </w:pPr>
      <w:rPr>
        <w:rFonts w:ascii="Calibri" w:eastAsia="Times New Roman" w:hAnsi="Calibri"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445C2DEE"/>
    <w:multiLevelType w:val="hybridMultilevel"/>
    <w:tmpl w:val="B6F21AFE"/>
    <w:lvl w:ilvl="0" w:tplc="598CE034">
      <w:start w:val="78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4E460AF4"/>
    <w:multiLevelType w:val="hybridMultilevel"/>
    <w:tmpl w:val="A1A25870"/>
    <w:lvl w:ilvl="0" w:tplc="423442A8">
      <w:start w:val="78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AE0F89"/>
    <w:multiLevelType w:val="hybridMultilevel"/>
    <w:tmpl w:val="796A5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1521A3"/>
    <w:multiLevelType w:val="hybridMultilevel"/>
    <w:tmpl w:val="305A5A14"/>
    <w:lvl w:ilvl="0" w:tplc="7EA603B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BE"/>
    <w:rsid w:val="00001009"/>
    <w:rsid w:val="000115A7"/>
    <w:rsid w:val="000126D9"/>
    <w:rsid w:val="00020435"/>
    <w:rsid w:val="00085E86"/>
    <w:rsid w:val="000A09B0"/>
    <w:rsid w:val="000A0C35"/>
    <w:rsid w:val="000B14AC"/>
    <w:rsid w:val="000C15C1"/>
    <w:rsid w:val="000D61A6"/>
    <w:rsid w:val="000E1C86"/>
    <w:rsid w:val="000F465E"/>
    <w:rsid w:val="001028B7"/>
    <w:rsid w:val="00102FCD"/>
    <w:rsid w:val="00106BBD"/>
    <w:rsid w:val="00115667"/>
    <w:rsid w:val="001404A8"/>
    <w:rsid w:val="00160011"/>
    <w:rsid w:val="001828FC"/>
    <w:rsid w:val="00197936"/>
    <w:rsid w:val="001A4DBC"/>
    <w:rsid w:val="001A6CD9"/>
    <w:rsid w:val="001B3BFB"/>
    <w:rsid w:val="001C147D"/>
    <w:rsid w:val="001F6593"/>
    <w:rsid w:val="002104A9"/>
    <w:rsid w:val="00222A10"/>
    <w:rsid w:val="00275040"/>
    <w:rsid w:val="00276DE4"/>
    <w:rsid w:val="002901E7"/>
    <w:rsid w:val="002B339A"/>
    <w:rsid w:val="002D3A07"/>
    <w:rsid w:val="002D791C"/>
    <w:rsid w:val="00300274"/>
    <w:rsid w:val="00302054"/>
    <w:rsid w:val="00330FBF"/>
    <w:rsid w:val="00334788"/>
    <w:rsid w:val="00357C39"/>
    <w:rsid w:val="00365C9D"/>
    <w:rsid w:val="00372A36"/>
    <w:rsid w:val="003A0D82"/>
    <w:rsid w:val="003C51B0"/>
    <w:rsid w:val="004064FF"/>
    <w:rsid w:val="00410AB4"/>
    <w:rsid w:val="0043012B"/>
    <w:rsid w:val="004443D3"/>
    <w:rsid w:val="004460B4"/>
    <w:rsid w:val="004744AF"/>
    <w:rsid w:val="00485770"/>
    <w:rsid w:val="00493BFE"/>
    <w:rsid w:val="004A5DA7"/>
    <w:rsid w:val="004C6140"/>
    <w:rsid w:val="004F1B3C"/>
    <w:rsid w:val="00517175"/>
    <w:rsid w:val="00550EE5"/>
    <w:rsid w:val="005750A1"/>
    <w:rsid w:val="00602CF1"/>
    <w:rsid w:val="006240DB"/>
    <w:rsid w:val="00645D50"/>
    <w:rsid w:val="0068514E"/>
    <w:rsid w:val="006B0068"/>
    <w:rsid w:val="006E71EF"/>
    <w:rsid w:val="00711E3F"/>
    <w:rsid w:val="00714C20"/>
    <w:rsid w:val="00724986"/>
    <w:rsid w:val="0073004A"/>
    <w:rsid w:val="007527E0"/>
    <w:rsid w:val="00762231"/>
    <w:rsid w:val="00771873"/>
    <w:rsid w:val="007829FC"/>
    <w:rsid w:val="00795CB6"/>
    <w:rsid w:val="0079757C"/>
    <w:rsid w:val="007A0C7F"/>
    <w:rsid w:val="007E20B1"/>
    <w:rsid w:val="0080184F"/>
    <w:rsid w:val="008235FE"/>
    <w:rsid w:val="00863B4B"/>
    <w:rsid w:val="00896B9C"/>
    <w:rsid w:val="00900F3A"/>
    <w:rsid w:val="009042AA"/>
    <w:rsid w:val="0091128E"/>
    <w:rsid w:val="00927E8B"/>
    <w:rsid w:val="00970983"/>
    <w:rsid w:val="00984D0D"/>
    <w:rsid w:val="00985BB5"/>
    <w:rsid w:val="009C173C"/>
    <w:rsid w:val="009E546A"/>
    <w:rsid w:val="009E69CE"/>
    <w:rsid w:val="009F0155"/>
    <w:rsid w:val="00A04EBE"/>
    <w:rsid w:val="00A209FB"/>
    <w:rsid w:val="00A22F8D"/>
    <w:rsid w:val="00A321E7"/>
    <w:rsid w:val="00A5125F"/>
    <w:rsid w:val="00A65949"/>
    <w:rsid w:val="00A75A5F"/>
    <w:rsid w:val="00A97137"/>
    <w:rsid w:val="00AA0231"/>
    <w:rsid w:val="00AD35BE"/>
    <w:rsid w:val="00B03735"/>
    <w:rsid w:val="00B116E1"/>
    <w:rsid w:val="00B20F8F"/>
    <w:rsid w:val="00B21EF2"/>
    <w:rsid w:val="00B35A2E"/>
    <w:rsid w:val="00B578B7"/>
    <w:rsid w:val="00B64550"/>
    <w:rsid w:val="00B957A8"/>
    <w:rsid w:val="00B96BFC"/>
    <w:rsid w:val="00BD47F1"/>
    <w:rsid w:val="00C261A3"/>
    <w:rsid w:val="00C5473A"/>
    <w:rsid w:val="00C616AE"/>
    <w:rsid w:val="00C648A0"/>
    <w:rsid w:val="00CB4AFB"/>
    <w:rsid w:val="00CF3A6A"/>
    <w:rsid w:val="00D0665F"/>
    <w:rsid w:val="00D1212D"/>
    <w:rsid w:val="00D157DB"/>
    <w:rsid w:val="00D77867"/>
    <w:rsid w:val="00D77FB3"/>
    <w:rsid w:val="00D9454D"/>
    <w:rsid w:val="00DA07F9"/>
    <w:rsid w:val="00DA3D66"/>
    <w:rsid w:val="00DC6DAB"/>
    <w:rsid w:val="00DD0B59"/>
    <w:rsid w:val="00DD3314"/>
    <w:rsid w:val="00E628F9"/>
    <w:rsid w:val="00E81C43"/>
    <w:rsid w:val="00EA1A5C"/>
    <w:rsid w:val="00EA2C85"/>
    <w:rsid w:val="00EA3AE8"/>
    <w:rsid w:val="00ED0A54"/>
    <w:rsid w:val="00F479BD"/>
    <w:rsid w:val="00F47FB8"/>
    <w:rsid w:val="00F8422E"/>
    <w:rsid w:val="00F8444F"/>
    <w:rsid w:val="00F860EA"/>
    <w:rsid w:val="00F86FC7"/>
    <w:rsid w:val="00F96604"/>
    <w:rsid w:val="00FA42A5"/>
    <w:rsid w:val="00FC0D1C"/>
    <w:rsid w:val="00FC36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2F8D"/>
    <w:pPr>
      <w:spacing w:after="0" w:line="240" w:lineRule="auto"/>
      <w:outlineLvl w:val="2"/>
    </w:pPr>
    <w:rPr>
      <w:rFonts w:ascii="Verdana" w:eastAsia="Times New Roman" w:hAnsi="Verdana"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 w:type="character" w:customStyle="1" w:styleId="Heading3Char">
    <w:name w:val="Heading 3 Char"/>
    <w:basedOn w:val="DefaultParagraphFont"/>
    <w:link w:val="Heading3"/>
    <w:uiPriority w:val="9"/>
    <w:rsid w:val="00A22F8D"/>
    <w:rPr>
      <w:rFonts w:ascii="Verdana" w:eastAsia="Times New Roman" w:hAnsi="Verdana" w:cs="Times New Roman"/>
      <w:b/>
      <w:bCs/>
      <w:sz w:val="16"/>
      <w:szCs w:val="16"/>
    </w:rPr>
  </w:style>
  <w:style w:type="paragraph" w:styleId="NormalWeb">
    <w:name w:val="Normal (Web)"/>
    <w:basedOn w:val="Normal"/>
    <w:uiPriority w:val="99"/>
    <w:unhideWhenUsed/>
    <w:rsid w:val="00A22F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F8D"/>
    <w:rPr>
      <w:b/>
      <w:bCs/>
    </w:rPr>
  </w:style>
  <w:style w:type="character" w:styleId="Emphasis">
    <w:name w:val="Emphasis"/>
    <w:basedOn w:val="DefaultParagraphFont"/>
    <w:uiPriority w:val="20"/>
    <w:qFormat/>
    <w:rsid w:val="00A22F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2F8D"/>
    <w:pPr>
      <w:spacing w:after="0" w:line="240" w:lineRule="auto"/>
      <w:outlineLvl w:val="2"/>
    </w:pPr>
    <w:rPr>
      <w:rFonts w:ascii="Verdana" w:eastAsia="Times New Roman" w:hAnsi="Verdana"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 w:type="character" w:customStyle="1" w:styleId="Heading3Char">
    <w:name w:val="Heading 3 Char"/>
    <w:basedOn w:val="DefaultParagraphFont"/>
    <w:link w:val="Heading3"/>
    <w:uiPriority w:val="9"/>
    <w:rsid w:val="00A22F8D"/>
    <w:rPr>
      <w:rFonts w:ascii="Verdana" w:eastAsia="Times New Roman" w:hAnsi="Verdana" w:cs="Times New Roman"/>
      <w:b/>
      <w:bCs/>
      <w:sz w:val="16"/>
      <w:szCs w:val="16"/>
    </w:rPr>
  </w:style>
  <w:style w:type="paragraph" w:styleId="NormalWeb">
    <w:name w:val="Normal (Web)"/>
    <w:basedOn w:val="Normal"/>
    <w:uiPriority w:val="99"/>
    <w:unhideWhenUsed/>
    <w:rsid w:val="00A22F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F8D"/>
    <w:rPr>
      <w:b/>
      <w:bCs/>
    </w:rPr>
  </w:style>
  <w:style w:type="character" w:styleId="Emphasis">
    <w:name w:val="Emphasis"/>
    <w:basedOn w:val="DefaultParagraphFont"/>
    <w:uiPriority w:val="20"/>
    <w:qFormat/>
    <w:rsid w:val="00A22F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52">
      <w:bodyDiv w:val="1"/>
      <w:marLeft w:val="0"/>
      <w:marRight w:val="0"/>
      <w:marTop w:val="0"/>
      <w:marBottom w:val="0"/>
      <w:divBdr>
        <w:top w:val="none" w:sz="0" w:space="0" w:color="auto"/>
        <w:left w:val="none" w:sz="0" w:space="0" w:color="auto"/>
        <w:bottom w:val="none" w:sz="0" w:space="0" w:color="auto"/>
        <w:right w:val="none" w:sz="0" w:space="0" w:color="auto"/>
      </w:divBdr>
    </w:div>
    <w:div w:id="24839068">
      <w:bodyDiv w:val="1"/>
      <w:marLeft w:val="0"/>
      <w:marRight w:val="0"/>
      <w:marTop w:val="0"/>
      <w:marBottom w:val="0"/>
      <w:divBdr>
        <w:top w:val="none" w:sz="0" w:space="0" w:color="auto"/>
        <w:left w:val="none" w:sz="0" w:space="0" w:color="auto"/>
        <w:bottom w:val="none" w:sz="0" w:space="0" w:color="auto"/>
        <w:right w:val="none" w:sz="0" w:space="0" w:color="auto"/>
      </w:divBdr>
    </w:div>
    <w:div w:id="421295805">
      <w:bodyDiv w:val="1"/>
      <w:marLeft w:val="0"/>
      <w:marRight w:val="0"/>
      <w:marTop w:val="0"/>
      <w:marBottom w:val="0"/>
      <w:divBdr>
        <w:top w:val="none" w:sz="0" w:space="0" w:color="auto"/>
        <w:left w:val="none" w:sz="0" w:space="0" w:color="auto"/>
        <w:bottom w:val="none" w:sz="0" w:space="0" w:color="auto"/>
        <w:right w:val="none" w:sz="0" w:space="0" w:color="auto"/>
      </w:divBdr>
      <w:divsChild>
        <w:div w:id="448932631">
          <w:marLeft w:val="0"/>
          <w:marRight w:val="0"/>
          <w:marTop w:val="0"/>
          <w:marBottom w:val="0"/>
          <w:divBdr>
            <w:top w:val="none" w:sz="0" w:space="0" w:color="auto"/>
            <w:left w:val="none" w:sz="0" w:space="0" w:color="auto"/>
            <w:bottom w:val="none" w:sz="0" w:space="0" w:color="auto"/>
            <w:right w:val="none" w:sz="0" w:space="0" w:color="auto"/>
          </w:divBdr>
          <w:divsChild>
            <w:div w:id="860893005">
              <w:marLeft w:val="0"/>
              <w:marRight w:val="0"/>
              <w:marTop w:val="0"/>
              <w:marBottom w:val="0"/>
              <w:divBdr>
                <w:top w:val="none" w:sz="0" w:space="0" w:color="auto"/>
                <w:left w:val="none" w:sz="0" w:space="0" w:color="auto"/>
                <w:bottom w:val="none" w:sz="0" w:space="0" w:color="auto"/>
                <w:right w:val="none" w:sz="0" w:space="0" w:color="auto"/>
              </w:divBdr>
              <w:divsChild>
                <w:div w:id="20713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6086">
      <w:bodyDiv w:val="1"/>
      <w:marLeft w:val="0"/>
      <w:marRight w:val="0"/>
      <w:marTop w:val="0"/>
      <w:marBottom w:val="0"/>
      <w:divBdr>
        <w:top w:val="none" w:sz="0" w:space="0" w:color="auto"/>
        <w:left w:val="none" w:sz="0" w:space="0" w:color="auto"/>
        <w:bottom w:val="none" w:sz="0" w:space="0" w:color="auto"/>
        <w:right w:val="none" w:sz="0" w:space="0" w:color="auto"/>
      </w:divBdr>
      <w:divsChild>
        <w:div w:id="33122943">
          <w:marLeft w:val="0"/>
          <w:marRight w:val="0"/>
          <w:marTop w:val="0"/>
          <w:marBottom w:val="0"/>
          <w:divBdr>
            <w:top w:val="none" w:sz="0" w:space="0" w:color="auto"/>
            <w:left w:val="none" w:sz="0" w:space="0" w:color="auto"/>
            <w:bottom w:val="none" w:sz="0" w:space="0" w:color="auto"/>
            <w:right w:val="none" w:sz="0" w:space="0" w:color="auto"/>
          </w:divBdr>
          <w:divsChild>
            <w:div w:id="276070">
              <w:marLeft w:val="0"/>
              <w:marRight w:val="0"/>
              <w:marTop w:val="0"/>
              <w:marBottom w:val="0"/>
              <w:divBdr>
                <w:top w:val="none" w:sz="0" w:space="0" w:color="auto"/>
                <w:left w:val="none" w:sz="0" w:space="0" w:color="auto"/>
                <w:bottom w:val="none" w:sz="0" w:space="0" w:color="auto"/>
                <w:right w:val="none" w:sz="0" w:space="0" w:color="auto"/>
              </w:divBdr>
              <w:divsChild>
                <w:div w:id="591206895">
                  <w:marLeft w:val="0"/>
                  <w:marRight w:val="0"/>
                  <w:marTop w:val="0"/>
                  <w:marBottom w:val="0"/>
                  <w:divBdr>
                    <w:top w:val="none" w:sz="0" w:space="0" w:color="auto"/>
                    <w:left w:val="none" w:sz="0" w:space="0" w:color="auto"/>
                    <w:bottom w:val="none" w:sz="0" w:space="0" w:color="auto"/>
                    <w:right w:val="none" w:sz="0" w:space="0" w:color="auto"/>
                  </w:divBdr>
                  <w:divsChild>
                    <w:div w:id="1666667373">
                      <w:marLeft w:val="0"/>
                      <w:marRight w:val="0"/>
                      <w:marTop w:val="0"/>
                      <w:marBottom w:val="0"/>
                      <w:divBdr>
                        <w:top w:val="none" w:sz="0" w:space="0" w:color="auto"/>
                        <w:left w:val="none" w:sz="0" w:space="0" w:color="auto"/>
                        <w:bottom w:val="none" w:sz="0" w:space="0" w:color="auto"/>
                        <w:right w:val="none" w:sz="0" w:space="0" w:color="auto"/>
                      </w:divBdr>
                      <w:divsChild>
                        <w:div w:id="847596985">
                          <w:marLeft w:val="0"/>
                          <w:marRight w:val="0"/>
                          <w:marTop w:val="0"/>
                          <w:marBottom w:val="0"/>
                          <w:divBdr>
                            <w:top w:val="none" w:sz="0" w:space="0" w:color="auto"/>
                            <w:left w:val="none" w:sz="0" w:space="0" w:color="auto"/>
                            <w:bottom w:val="none" w:sz="0" w:space="0" w:color="auto"/>
                            <w:right w:val="none" w:sz="0" w:space="0" w:color="auto"/>
                          </w:divBdr>
                          <w:divsChild>
                            <w:div w:id="2035958880">
                              <w:marLeft w:val="0"/>
                              <w:marRight w:val="0"/>
                              <w:marTop w:val="0"/>
                              <w:marBottom w:val="0"/>
                              <w:divBdr>
                                <w:top w:val="none" w:sz="0" w:space="0" w:color="auto"/>
                                <w:left w:val="none" w:sz="0" w:space="0" w:color="auto"/>
                                <w:bottom w:val="none" w:sz="0" w:space="0" w:color="auto"/>
                                <w:right w:val="none" w:sz="0" w:space="0" w:color="auto"/>
                              </w:divBdr>
                              <w:divsChild>
                                <w:div w:id="840508191">
                                  <w:marLeft w:val="0"/>
                                  <w:marRight w:val="0"/>
                                  <w:marTop w:val="0"/>
                                  <w:marBottom w:val="0"/>
                                  <w:divBdr>
                                    <w:top w:val="none" w:sz="0" w:space="0" w:color="auto"/>
                                    <w:left w:val="none" w:sz="0" w:space="0" w:color="auto"/>
                                    <w:bottom w:val="none" w:sz="0" w:space="0" w:color="auto"/>
                                    <w:right w:val="none" w:sz="0" w:space="0" w:color="auto"/>
                                  </w:divBdr>
                                  <w:divsChild>
                                    <w:div w:id="16157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584433">
      <w:bodyDiv w:val="1"/>
      <w:marLeft w:val="0"/>
      <w:marRight w:val="0"/>
      <w:marTop w:val="0"/>
      <w:marBottom w:val="0"/>
      <w:divBdr>
        <w:top w:val="none" w:sz="0" w:space="0" w:color="auto"/>
        <w:left w:val="none" w:sz="0" w:space="0" w:color="auto"/>
        <w:bottom w:val="none" w:sz="0" w:space="0" w:color="auto"/>
        <w:right w:val="none" w:sz="0" w:space="0" w:color="auto"/>
      </w:divBdr>
      <w:divsChild>
        <w:div w:id="974601465">
          <w:marLeft w:val="0"/>
          <w:marRight w:val="0"/>
          <w:marTop w:val="0"/>
          <w:marBottom w:val="0"/>
          <w:divBdr>
            <w:top w:val="none" w:sz="0" w:space="0" w:color="auto"/>
            <w:left w:val="none" w:sz="0" w:space="0" w:color="auto"/>
            <w:bottom w:val="none" w:sz="0" w:space="0" w:color="auto"/>
            <w:right w:val="none" w:sz="0" w:space="0" w:color="auto"/>
          </w:divBdr>
          <w:divsChild>
            <w:div w:id="1898124658">
              <w:marLeft w:val="150"/>
              <w:marRight w:val="0"/>
              <w:marTop w:val="0"/>
              <w:marBottom w:val="0"/>
              <w:divBdr>
                <w:top w:val="none" w:sz="0" w:space="0" w:color="auto"/>
                <w:left w:val="none" w:sz="0" w:space="0" w:color="auto"/>
                <w:bottom w:val="none" w:sz="0" w:space="0" w:color="auto"/>
                <w:right w:val="none" w:sz="0" w:space="0" w:color="auto"/>
              </w:divBdr>
              <w:divsChild>
                <w:div w:id="2035500985">
                  <w:marLeft w:val="0"/>
                  <w:marRight w:val="0"/>
                  <w:marTop w:val="150"/>
                  <w:marBottom w:val="150"/>
                  <w:divBdr>
                    <w:top w:val="none" w:sz="0" w:space="0" w:color="auto"/>
                    <w:left w:val="none" w:sz="0" w:space="0" w:color="auto"/>
                    <w:bottom w:val="none" w:sz="0" w:space="0" w:color="auto"/>
                    <w:right w:val="none" w:sz="0" w:space="0" w:color="auto"/>
                  </w:divBdr>
                  <w:divsChild>
                    <w:div w:id="1680153989">
                      <w:marLeft w:val="0"/>
                      <w:marRight w:val="0"/>
                      <w:marTop w:val="0"/>
                      <w:marBottom w:val="0"/>
                      <w:divBdr>
                        <w:top w:val="single" w:sz="6" w:space="4" w:color="auto"/>
                        <w:left w:val="single" w:sz="6" w:space="4" w:color="auto"/>
                        <w:bottom w:val="single" w:sz="6" w:space="4" w:color="auto"/>
                        <w:right w:val="single" w:sz="6" w:space="4" w:color="auto"/>
                      </w:divBdr>
                      <w:divsChild>
                        <w:div w:id="20481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82476">
      <w:bodyDiv w:val="1"/>
      <w:marLeft w:val="0"/>
      <w:marRight w:val="0"/>
      <w:marTop w:val="0"/>
      <w:marBottom w:val="0"/>
      <w:divBdr>
        <w:top w:val="none" w:sz="0" w:space="0" w:color="auto"/>
        <w:left w:val="none" w:sz="0" w:space="0" w:color="auto"/>
        <w:bottom w:val="none" w:sz="0" w:space="0" w:color="auto"/>
        <w:right w:val="none" w:sz="0" w:space="0" w:color="auto"/>
      </w:divBdr>
      <w:divsChild>
        <w:div w:id="512260413">
          <w:marLeft w:val="0"/>
          <w:marRight w:val="0"/>
          <w:marTop w:val="0"/>
          <w:marBottom w:val="0"/>
          <w:divBdr>
            <w:top w:val="none" w:sz="0" w:space="0" w:color="auto"/>
            <w:left w:val="none" w:sz="0" w:space="0" w:color="auto"/>
            <w:bottom w:val="none" w:sz="0" w:space="0" w:color="auto"/>
            <w:right w:val="none" w:sz="0" w:space="0" w:color="auto"/>
          </w:divBdr>
          <w:divsChild>
            <w:div w:id="2074504884">
              <w:marLeft w:val="150"/>
              <w:marRight w:val="0"/>
              <w:marTop w:val="0"/>
              <w:marBottom w:val="0"/>
              <w:divBdr>
                <w:top w:val="none" w:sz="0" w:space="0" w:color="auto"/>
                <w:left w:val="none" w:sz="0" w:space="0" w:color="auto"/>
                <w:bottom w:val="none" w:sz="0" w:space="0" w:color="auto"/>
                <w:right w:val="none" w:sz="0" w:space="0" w:color="auto"/>
              </w:divBdr>
              <w:divsChild>
                <w:div w:id="1876262469">
                  <w:marLeft w:val="0"/>
                  <w:marRight w:val="0"/>
                  <w:marTop w:val="150"/>
                  <w:marBottom w:val="150"/>
                  <w:divBdr>
                    <w:top w:val="none" w:sz="0" w:space="0" w:color="auto"/>
                    <w:left w:val="none" w:sz="0" w:space="0" w:color="auto"/>
                    <w:bottom w:val="none" w:sz="0" w:space="0" w:color="auto"/>
                    <w:right w:val="none" w:sz="0" w:space="0" w:color="auto"/>
                  </w:divBdr>
                  <w:divsChild>
                    <w:div w:id="499661941">
                      <w:marLeft w:val="0"/>
                      <w:marRight w:val="0"/>
                      <w:marTop w:val="0"/>
                      <w:marBottom w:val="0"/>
                      <w:divBdr>
                        <w:top w:val="single" w:sz="6" w:space="4" w:color="auto"/>
                        <w:left w:val="single" w:sz="6" w:space="4" w:color="auto"/>
                        <w:bottom w:val="single" w:sz="6" w:space="4" w:color="auto"/>
                        <w:right w:val="single" w:sz="6" w:space="4" w:color="auto"/>
                      </w:divBdr>
                      <w:divsChild>
                        <w:div w:id="17684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1515">
      <w:bodyDiv w:val="1"/>
      <w:marLeft w:val="0"/>
      <w:marRight w:val="0"/>
      <w:marTop w:val="0"/>
      <w:marBottom w:val="0"/>
      <w:divBdr>
        <w:top w:val="none" w:sz="0" w:space="0" w:color="auto"/>
        <w:left w:val="none" w:sz="0" w:space="0" w:color="auto"/>
        <w:bottom w:val="none" w:sz="0" w:space="0" w:color="auto"/>
        <w:right w:val="none" w:sz="0" w:space="0" w:color="auto"/>
      </w:divBdr>
      <w:divsChild>
        <w:div w:id="1943028816">
          <w:marLeft w:val="0"/>
          <w:marRight w:val="0"/>
          <w:marTop w:val="0"/>
          <w:marBottom w:val="0"/>
          <w:divBdr>
            <w:top w:val="none" w:sz="0" w:space="0" w:color="auto"/>
            <w:left w:val="single" w:sz="6" w:space="0" w:color="CCCCCC"/>
            <w:bottom w:val="none" w:sz="0" w:space="0" w:color="auto"/>
            <w:right w:val="single" w:sz="6" w:space="0" w:color="CCCCCC"/>
          </w:divBdr>
          <w:divsChild>
            <w:div w:id="1712531689">
              <w:marLeft w:val="150"/>
              <w:marRight w:val="150"/>
              <w:marTop w:val="0"/>
              <w:marBottom w:val="0"/>
              <w:divBdr>
                <w:top w:val="none" w:sz="0" w:space="0" w:color="auto"/>
                <w:left w:val="none" w:sz="0" w:space="0" w:color="auto"/>
                <w:bottom w:val="none" w:sz="0" w:space="0" w:color="auto"/>
                <w:right w:val="none" w:sz="0" w:space="0" w:color="auto"/>
              </w:divBdr>
              <w:divsChild>
                <w:div w:id="1753695139">
                  <w:marLeft w:val="150"/>
                  <w:marRight w:val="150"/>
                  <w:marTop w:val="0"/>
                  <w:marBottom w:val="0"/>
                  <w:divBdr>
                    <w:top w:val="none" w:sz="0" w:space="0" w:color="auto"/>
                    <w:left w:val="none" w:sz="0" w:space="0" w:color="auto"/>
                    <w:bottom w:val="none" w:sz="0" w:space="0" w:color="auto"/>
                    <w:right w:val="none" w:sz="0" w:space="0" w:color="auto"/>
                  </w:divBdr>
                  <w:divsChild>
                    <w:div w:id="145901342">
                      <w:marLeft w:val="150"/>
                      <w:marRight w:val="150"/>
                      <w:marTop w:val="0"/>
                      <w:marBottom w:val="0"/>
                      <w:divBdr>
                        <w:top w:val="none" w:sz="0" w:space="0" w:color="auto"/>
                        <w:left w:val="none" w:sz="0" w:space="0" w:color="auto"/>
                        <w:bottom w:val="none" w:sz="0" w:space="0" w:color="auto"/>
                        <w:right w:val="none" w:sz="0" w:space="0" w:color="auto"/>
                      </w:divBdr>
                      <w:divsChild>
                        <w:div w:id="2099905286">
                          <w:marLeft w:val="0"/>
                          <w:marRight w:val="0"/>
                          <w:marTop w:val="312"/>
                          <w:marBottom w:val="0"/>
                          <w:divBdr>
                            <w:top w:val="none" w:sz="0" w:space="0" w:color="auto"/>
                            <w:left w:val="none" w:sz="0" w:space="0" w:color="auto"/>
                            <w:bottom w:val="none" w:sz="0" w:space="0" w:color="auto"/>
                            <w:right w:val="none" w:sz="0" w:space="0" w:color="auto"/>
                          </w:divBdr>
                          <w:divsChild>
                            <w:div w:id="557979089">
                              <w:marLeft w:val="675"/>
                              <w:marRight w:val="825"/>
                              <w:marTop w:val="0"/>
                              <w:marBottom w:val="255"/>
                              <w:divBdr>
                                <w:top w:val="none" w:sz="0" w:space="0" w:color="auto"/>
                                <w:left w:val="none" w:sz="0" w:space="0" w:color="auto"/>
                                <w:bottom w:val="none" w:sz="0" w:space="0" w:color="auto"/>
                                <w:right w:val="none" w:sz="0" w:space="0" w:color="auto"/>
                              </w:divBdr>
                              <w:divsChild>
                                <w:div w:id="2092072129">
                                  <w:marLeft w:val="0"/>
                                  <w:marRight w:val="0"/>
                                  <w:marTop w:val="0"/>
                                  <w:marBottom w:val="0"/>
                                  <w:divBdr>
                                    <w:top w:val="single" w:sz="6" w:space="4" w:color="666666"/>
                                    <w:left w:val="single" w:sz="2" w:space="4" w:color="666666"/>
                                    <w:bottom w:val="single" w:sz="6" w:space="4" w:color="666666"/>
                                    <w:right w:val="single" w:sz="2" w:space="4" w:color="666666"/>
                                  </w:divBdr>
                                </w:div>
                              </w:divsChild>
                            </w:div>
                          </w:divsChild>
                        </w:div>
                      </w:divsChild>
                    </w:div>
                  </w:divsChild>
                </w:div>
              </w:divsChild>
            </w:div>
          </w:divsChild>
        </w:div>
      </w:divsChild>
    </w:div>
    <w:div w:id="18086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Neebc" TargetMode="External"/><Relationship Id="rId3" Type="http://schemas.openxmlformats.org/officeDocument/2006/relationships/styles" Target="styles.xml"/><Relationship Id="rId7" Type="http://schemas.openxmlformats.org/officeDocument/2006/relationships/hyperlink" Target="http://www.neebc.org/" TargetMode="External"/><Relationship Id="rId12" Type="http://schemas.openxmlformats.org/officeDocument/2006/relationships/hyperlink" Target="http://www.neeb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e@neebc.org" TargetMode="External"/><Relationship Id="rId5" Type="http://schemas.openxmlformats.org/officeDocument/2006/relationships/settings" Target="settings.xml"/><Relationship Id="rId15" Type="http://schemas.openxmlformats.org/officeDocument/2006/relationships/hyperlink" Target="https://twitter.com/neebc" TargetMode="External"/><Relationship Id="rId10" Type="http://schemas.openxmlformats.org/officeDocument/2006/relationships/hyperlink" Target="http://www.neebc.org/" TargetMode="External"/><Relationship Id="rId4" Type="http://schemas.microsoft.com/office/2007/relationships/stylesWithEffects" Target="stylesWithEffects.xml"/><Relationship Id="rId9" Type="http://schemas.openxmlformats.org/officeDocument/2006/relationships/hyperlink" Target="mailto:Melissa@essentiamarketingandpr.com" TargetMode="External"/><Relationship Id="rId14" Type="http://schemas.openxmlformats.org/officeDocument/2006/relationships/hyperlink" Target="%20http:/www.linkedin.com/groups/NEEBC-1605507/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ACD6A-93C1-4A8D-BC5E-D2897DB5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28</cp:revision>
  <cp:lastPrinted>2013-11-11T13:23:00Z</cp:lastPrinted>
  <dcterms:created xsi:type="dcterms:W3CDTF">2014-01-13T00:42:00Z</dcterms:created>
  <dcterms:modified xsi:type="dcterms:W3CDTF">2014-01-15T20:15:00Z</dcterms:modified>
</cp:coreProperties>
</file>